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C3" w:rsidRPr="00DF2CC3" w:rsidRDefault="00DF2CC3" w:rsidP="00EB7F17">
      <w:pPr>
        <w:pBdr>
          <w:top w:val="single" w:sz="4" w:space="1" w:color="auto"/>
        </w:pBdr>
        <w:tabs>
          <w:tab w:val="left" w:pos="6255"/>
        </w:tabs>
      </w:pPr>
    </w:p>
    <w:p w:rsidR="00DF2CC3" w:rsidRPr="001A6C20" w:rsidRDefault="00DF2CC3" w:rsidP="00091A75">
      <w:pPr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es-ES"/>
        </w:rPr>
      </w:pPr>
      <w:r w:rsidRPr="00BC6FF8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 xml:space="preserve">TÍTULO DE LA COMUNICACIÓN. </w:t>
      </w:r>
      <w:r w:rsidR="001A6C20" w:rsidRPr="001A6C20">
        <w:rPr>
          <w:rFonts w:ascii="Arial" w:eastAsia="Times New Roman" w:hAnsi="Arial" w:cs="Arial"/>
          <w:color w:val="333333"/>
          <w:szCs w:val="24"/>
          <w:lang w:eastAsia="es-ES"/>
        </w:rPr>
        <w:t xml:space="preserve">Fuente </w:t>
      </w:r>
      <w:r w:rsidR="00EB7F17">
        <w:rPr>
          <w:rFonts w:ascii="Arial" w:eastAsia="Times New Roman" w:hAnsi="Arial" w:cs="Arial"/>
          <w:color w:val="000000"/>
          <w:szCs w:val="24"/>
          <w:lang w:eastAsia="es-ES"/>
        </w:rPr>
        <w:t>A</w:t>
      </w:r>
      <w:r w:rsidR="001A6C20" w:rsidRPr="001A6C20">
        <w:rPr>
          <w:rFonts w:ascii="Arial" w:eastAsia="Times New Roman" w:hAnsi="Arial" w:cs="Arial"/>
          <w:color w:val="000000"/>
          <w:szCs w:val="24"/>
          <w:lang w:eastAsia="es-ES"/>
        </w:rPr>
        <w:t xml:space="preserve">rial </w:t>
      </w:r>
      <w:r w:rsidR="00BC6FF8" w:rsidRPr="001A6C20">
        <w:rPr>
          <w:rFonts w:ascii="Arial" w:eastAsia="Times New Roman" w:hAnsi="Arial" w:cs="Arial"/>
          <w:color w:val="000000"/>
          <w:szCs w:val="24"/>
          <w:lang w:eastAsia="es-ES"/>
        </w:rPr>
        <w:t>12</w:t>
      </w:r>
      <w:r w:rsidRPr="001A6C20">
        <w:rPr>
          <w:rFonts w:ascii="Arial" w:eastAsia="Times New Roman" w:hAnsi="Arial" w:cs="Arial"/>
          <w:color w:val="000000"/>
          <w:szCs w:val="24"/>
          <w:lang w:eastAsia="es-ES"/>
        </w:rPr>
        <w:t xml:space="preserve">, </w:t>
      </w:r>
      <w:r w:rsidR="001A6C20" w:rsidRPr="001A6C20">
        <w:rPr>
          <w:rFonts w:ascii="Arial" w:eastAsia="Times New Roman" w:hAnsi="Arial" w:cs="Arial"/>
          <w:color w:val="000000"/>
          <w:szCs w:val="24"/>
          <w:lang w:eastAsia="es-ES"/>
        </w:rPr>
        <w:t>mayúsculas, negrita centrada, interlineado sencillo</w:t>
      </w:r>
    </w:p>
    <w:p w:rsidR="00091A75" w:rsidRDefault="00091A75" w:rsidP="00091A7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  <w:lang w:eastAsia="es-ES"/>
        </w:rPr>
      </w:pPr>
    </w:p>
    <w:p w:rsidR="00091A75" w:rsidRDefault="00091A75" w:rsidP="00091A75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DF2CC3" w:rsidRPr="00DF2CC3" w:rsidRDefault="00DF2CC3" w:rsidP="00091A75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Nombre primer autor/a</w:t>
      </w:r>
      <w:r w:rsidR="00083A4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Apellidos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  <w:lang w:eastAsia="es-ES"/>
        </w:rPr>
        <w:t>1</w:t>
      </w:r>
      <w:r w:rsidR="00D8209C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Nombre segundo autor/</w:t>
      </w:r>
      <w:r w:rsidR="00D8209C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a</w:t>
      </w:r>
      <w:r w:rsidR="00083A48" w:rsidRPr="00083A4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</w:t>
      </w:r>
      <w:r w:rsidR="00083A4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Apellidos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  <w:lang w:eastAsia="es-ES"/>
        </w:rPr>
        <w:t>2</w:t>
      </w:r>
      <w:r w:rsidR="00D8209C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</w:t>
      </w:r>
      <w:r w:rsidR="00083A48"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Nombre tercer autor</w:t>
      </w:r>
      <w:r w:rsidR="00D8209C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/a</w:t>
      </w:r>
      <w:r w:rsidR="00083A48"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</w:t>
      </w:r>
      <w:r w:rsidR="00083A4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Apellidos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  <w:lang w:eastAsia="es-ES"/>
        </w:rPr>
        <w:t>3</w:t>
      </w:r>
      <w:r w:rsidR="00D8209C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</w:t>
      </w:r>
      <w:r w:rsidR="00911393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ES"/>
        </w:rPr>
        <w:t xml:space="preserve">hasta </w:t>
      </w:r>
      <w:r w:rsidR="001A6C20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ES"/>
        </w:rPr>
        <w:t>3</w:t>
      </w:r>
      <w:r w:rsidRPr="00DF2CC3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ES"/>
        </w:rPr>
        <w:t xml:space="preserve"> como máximo</w:t>
      </w:r>
    </w:p>
    <w:p w:rsidR="00091A75" w:rsidRDefault="00091A75" w:rsidP="00091A75">
      <w:pPr>
        <w:spacing w:after="0" w:line="240" w:lineRule="auto"/>
        <w:jc w:val="right"/>
        <w:rPr>
          <w:rFonts w:ascii="Arial" w:eastAsia="Times New Roman" w:hAnsi="Arial" w:cs="Arial"/>
          <w:i/>
          <w:color w:val="333333"/>
          <w:sz w:val="24"/>
          <w:szCs w:val="24"/>
          <w:vertAlign w:val="superscript"/>
          <w:lang w:eastAsia="es-ES"/>
        </w:rPr>
      </w:pPr>
    </w:p>
    <w:p w:rsidR="00C76F57" w:rsidRPr="00891386" w:rsidRDefault="00DF2CC3" w:rsidP="00091A75">
      <w:pPr>
        <w:spacing w:after="0" w:line="240" w:lineRule="auto"/>
        <w:jc w:val="right"/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</w:pPr>
      <w:r w:rsidRPr="00891386">
        <w:rPr>
          <w:rFonts w:ascii="Arial" w:eastAsia="Times New Roman" w:hAnsi="Arial" w:cs="Arial"/>
          <w:i/>
          <w:color w:val="333333"/>
          <w:sz w:val="24"/>
          <w:szCs w:val="24"/>
          <w:vertAlign w:val="superscript"/>
          <w:lang w:eastAsia="es-ES"/>
        </w:rPr>
        <w:t>1</w:t>
      </w:r>
      <w:r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>Afiliación primer autor/a</w:t>
      </w:r>
    </w:p>
    <w:p w:rsidR="00DF2CC3" w:rsidRPr="00891386" w:rsidRDefault="00DF2CC3" w:rsidP="00091A75">
      <w:pPr>
        <w:spacing w:after="0" w:line="240" w:lineRule="auto"/>
        <w:jc w:val="right"/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</w:pPr>
      <w:r w:rsidRPr="00891386">
        <w:rPr>
          <w:rFonts w:ascii="Arial" w:eastAsia="Times New Roman" w:hAnsi="Arial" w:cs="Arial"/>
          <w:i/>
          <w:color w:val="333333"/>
          <w:sz w:val="24"/>
          <w:szCs w:val="24"/>
          <w:vertAlign w:val="superscript"/>
          <w:lang w:eastAsia="es-ES"/>
        </w:rPr>
        <w:t>2</w:t>
      </w:r>
      <w:r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>Afiliación segundo autor/a</w:t>
      </w:r>
    </w:p>
    <w:p w:rsidR="00DF2CC3" w:rsidRPr="00891386" w:rsidRDefault="00DF2CC3" w:rsidP="00091A75">
      <w:pPr>
        <w:spacing w:after="0" w:line="240" w:lineRule="auto"/>
        <w:jc w:val="right"/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</w:pPr>
      <w:r w:rsidRPr="00891386">
        <w:rPr>
          <w:rFonts w:ascii="Arial" w:eastAsia="Times New Roman" w:hAnsi="Arial" w:cs="Arial"/>
          <w:i/>
          <w:color w:val="333333"/>
          <w:sz w:val="24"/>
          <w:szCs w:val="24"/>
          <w:vertAlign w:val="superscript"/>
          <w:lang w:eastAsia="es-ES"/>
        </w:rPr>
        <w:t>3</w:t>
      </w:r>
      <w:r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>Afiliación tercer autor/a</w:t>
      </w:r>
    </w:p>
    <w:p w:rsidR="00DF2CC3" w:rsidRPr="00891386" w:rsidRDefault="008A6067" w:rsidP="00091A75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891386">
        <w:rPr>
          <w:rFonts w:ascii="Arial" w:eastAsia="Times New Roman" w:hAnsi="Arial" w:cs="Arial"/>
          <w:i/>
          <w:color w:val="333333"/>
          <w:sz w:val="24"/>
          <w:szCs w:val="24"/>
          <w:vertAlign w:val="superscript"/>
          <w:lang w:eastAsia="es-ES"/>
        </w:rPr>
        <w:t>1</w:t>
      </w:r>
      <w:r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 xml:space="preserve">Indicar una sola </w:t>
      </w:r>
      <w:r w:rsidR="00525A16"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>afiliación</w:t>
      </w:r>
      <w:r w:rsidRPr="00891386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 xml:space="preserve"> si es la misma para todos los autores/as</w:t>
      </w:r>
    </w:p>
    <w:p w:rsidR="00091A75" w:rsidRDefault="00091A75" w:rsidP="00091A75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C76F57" w:rsidRPr="00891386" w:rsidRDefault="00C76F57" w:rsidP="00091A75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891386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Correo electrónico de contacto:</w:t>
      </w:r>
      <w:r w:rsidR="00891386" w:rsidRPr="00891386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</w:t>
      </w:r>
      <w:r w:rsidR="00392EE8">
        <w:rPr>
          <w:rFonts w:ascii="Arial" w:eastAsia="Times New Roman" w:hAnsi="Arial" w:cs="Arial"/>
          <w:i/>
          <w:color w:val="333333"/>
          <w:sz w:val="24"/>
          <w:szCs w:val="24"/>
          <w:lang w:eastAsia="es-ES"/>
        </w:rPr>
        <w:t>xxxxx@xxxxxx.xx</w:t>
      </w:r>
      <w:r w:rsidRPr="00891386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</w:t>
      </w:r>
    </w:p>
    <w:p w:rsidR="00091A75" w:rsidRDefault="00091A75" w:rsidP="00091A75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33333"/>
          <w:sz w:val="24"/>
          <w:szCs w:val="24"/>
          <w:lang w:eastAsia="es-ES"/>
        </w:rPr>
      </w:pPr>
    </w:p>
    <w:p w:rsidR="00DF2CC3" w:rsidRDefault="00891386" w:rsidP="00091A7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8F5682">
        <w:rPr>
          <w:rFonts w:ascii="Arial" w:eastAsia="Times New Roman" w:hAnsi="Arial" w:cs="Arial"/>
          <w:b/>
          <w:i/>
          <w:color w:val="333333"/>
          <w:sz w:val="24"/>
          <w:szCs w:val="24"/>
          <w:lang w:eastAsia="es-ES"/>
        </w:rPr>
        <w:t>RESUMEN</w:t>
      </w:r>
      <w:r w:rsidRPr="008F5682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:</w:t>
      </w:r>
      <w:r w:rsidR="00DF2CC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 xml:space="preserve"> </w:t>
      </w:r>
      <w:r w:rsidR="00DF2CC3" w:rsidRPr="00DF2CC3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(máximo 200 palabras)</w:t>
      </w:r>
      <w:r w:rsid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</w:t>
      </w:r>
      <w:r w:rsidR="008A6067" w:rsidRPr="008A6067">
        <w:rPr>
          <w:rFonts w:ascii="Arial" w:hAnsi="Arial" w:cs="Arial"/>
          <w:sz w:val="24"/>
        </w:rPr>
        <w:t xml:space="preserve"> </w:t>
      </w:r>
      <w:r w:rsidR="008A6067" w:rsidRP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Este documento proporciona una plantilla que recoge las normas de publicación de las comunicaciones presentadas al Congreso. </w:t>
      </w:r>
      <w:r w:rsid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Por favor, respete </w:t>
      </w:r>
      <w:r w:rsidR="008A6067" w:rsidRP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al máximo </w:t>
      </w:r>
      <w:r w:rsid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las normas de estilo recogidas en la presente plantilla </w:t>
      </w:r>
      <w:r w:rsidR="008A6067" w:rsidRP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a fin de permitir una apariencia uniforme de la publicación resultante de</w:t>
      </w:r>
      <w:r w:rsidR="008A6067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l Congreso.</w:t>
      </w:r>
    </w:p>
    <w:p w:rsidR="002E1859" w:rsidRDefault="002E1859" w:rsidP="00091A7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3B0A77" w:rsidRDefault="003B0A77" w:rsidP="00091A75">
      <w:pPr>
        <w:spacing w:after="0" w:line="240" w:lineRule="auto"/>
        <w:jc w:val="both"/>
        <w:rPr>
          <w:rFonts w:eastAsia="Times New Roman" w:cs="Calibri"/>
          <w:color w:val="333333"/>
          <w:lang w:eastAsia="es-ES"/>
        </w:rPr>
      </w:pPr>
    </w:p>
    <w:p w:rsidR="00B04C40" w:rsidRDefault="00B04C40" w:rsidP="00091A75">
      <w:pPr>
        <w:spacing w:after="0" w:line="240" w:lineRule="auto"/>
        <w:rPr>
          <w:rFonts w:eastAsia="Times New Roman" w:cs="Calibri"/>
          <w:color w:val="333333"/>
          <w:lang w:eastAsia="es-ES"/>
        </w:rPr>
        <w:sectPr w:rsidR="00B04C40" w:rsidSect="00EB7F17">
          <w:headerReference w:type="default" r:id="rId8"/>
          <w:footerReference w:type="default" r:id="rId9"/>
          <w:pgSz w:w="11906" w:h="16838"/>
          <w:pgMar w:top="1671" w:right="1701" w:bottom="1417" w:left="1701" w:header="426" w:footer="708" w:gutter="0"/>
          <w:cols w:space="708"/>
          <w:docGrid w:linePitch="360"/>
        </w:sectPr>
      </w:pPr>
    </w:p>
    <w:p w:rsidR="001A2FC4" w:rsidRDefault="001A2FC4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A2FC4" w:rsidRDefault="001A2FC4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Comunicación sobre una experiencia </w:t>
      </w:r>
    </w:p>
    <w:p w:rsidR="001A2FC4" w:rsidRDefault="001A2FC4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50160" w:rsidRDefault="00CC689A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:rsidR="0002410D" w:rsidRPr="002B4759" w:rsidRDefault="0002410D" w:rsidP="00091A7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</w:rPr>
        <w:t>Empiece aquí el texto</w:t>
      </w:r>
      <w:r w:rsidR="00D77414">
        <w:rPr>
          <w:rFonts w:ascii="Arial" w:hAnsi="Arial" w:cs="Arial"/>
          <w:sz w:val="24"/>
          <w:szCs w:val="24"/>
        </w:rPr>
        <w:t xml:space="preserve"> introductorio e i</w:t>
      </w:r>
      <w:r>
        <w:rPr>
          <w:rFonts w:ascii="Arial" w:hAnsi="Arial" w:cs="Arial"/>
          <w:sz w:val="24"/>
          <w:szCs w:val="24"/>
        </w:rPr>
        <w:t>ncluya los objetivos propuestos al final de este apartado</w:t>
      </w:r>
      <w:r>
        <w:rPr>
          <w:rFonts w:ascii="Arial" w:hAnsi="Arial" w:cs="Arial"/>
          <w:sz w:val="24"/>
          <w:szCs w:val="24"/>
          <w:lang w:val="es-ES_tradnl"/>
        </w:rPr>
        <w:t>.</w:t>
      </w:r>
      <w:r w:rsidR="006E14FE" w:rsidRPr="006E14F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E14FE">
        <w:rPr>
          <w:rFonts w:ascii="Arial" w:hAnsi="Arial" w:cs="Arial"/>
          <w:sz w:val="24"/>
          <w:szCs w:val="24"/>
          <w:lang w:val="es-ES_tradnl"/>
        </w:rPr>
        <w:t>Todo el texto debe estar en la tipografía</w:t>
      </w:r>
      <w:r w:rsidR="006E14FE" w:rsidRPr="0002410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E14FE">
        <w:rPr>
          <w:rFonts w:ascii="Arial" w:hAnsi="Arial" w:cs="Arial"/>
          <w:sz w:val="24"/>
          <w:szCs w:val="24"/>
          <w:lang w:val="es-ES_tradnl"/>
        </w:rPr>
        <w:t>Arial (tamaño 12) y</w:t>
      </w:r>
      <w:r w:rsidR="006E14FE" w:rsidRPr="0002410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E14FE" w:rsidRPr="002C3145">
        <w:rPr>
          <w:rFonts w:ascii="Arial" w:hAnsi="Arial" w:cs="Arial"/>
          <w:sz w:val="24"/>
          <w:szCs w:val="24"/>
          <w:lang w:val="es-ES_tradnl"/>
        </w:rPr>
        <w:t>espacio sencillo</w:t>
      </w:r>
      <w:r w:rsidR="006E14FE">
        <w:rPr>
          <w:rFonts w:ascii="Arial" w:hAnsi="Arial" w:cs="Arial"/>
          <w:sz w:val="24"/>
          <w:szCs w:val="24"/>
          <w:lang w:val="es-ES_tradnl"/>
        </w:rPr>
        <w:t xml:space="preserve"> justificado</w:t>
      </w:r>
      <w:r w:rsidRPr="008F5682">
        <w:rPr>
          <w:rFonts w:ascii="Arial" w:hAnsi="Arial" w:cs="Arial"/>
          <w:sz w:val="24"/>
          <w:szCs w:val="24"/>
          <w:lang w:val="es-ES_tradnl"/>
        </w:rPr>
        <w:t xml:space="preserve">. </w:t>
      </w:r>
      <w:r w:rsidR="00D77414">
        <w:rPr>
          <w:rFonts w:ascii="Arial" w:hAnsi="Arial" w:cs="Arial"/>
          <w:sz w:val="24"/>
          <w:szCs w:val="24"/>
          <w:lang w:val="es-ES_tradnl"/>
        </w:rPr>
        <w:t>La</w:t>
      </w:r>
      <w:r w:rsidRPr="0002410D">
        <w:rPr>
          <w:rFonts w:ascii="Arial" w:hAnsi="Arial" w:cs="Arial"/>
          <w:sz w:val="24"/>
          <w:szCs w:val="24"/>
          <w:lang w:val="es-ES_tradnl"/>
        </w:rPr>
        <w:t xml:space="preserve"> sangría</w:t>
      </w:r>
      <w:r w:rsidR="00D77414">
        <w:rPr>
          <w:rFonts w:ascii="Arial" w:hAnsi="Arial" w:cs="Arial"/>
          <w:sz w:val="24"/>
          <w:szCs w:val="24"/>
          <w:lang w:val="es-ES_tradnl"/>
        </w:rPr>
        <w:t xml:space="preserve"> de los párrafos a</w:t>
      </w:r>
      <w:r w:rsidR="00230B4B">
        <w:rPr>
          <w:rFonts w:ascii="Arial" w:hAnsi="Arial" w:cs="Arial"/>
          <w:sz w:val="24"/>
          <w:szCs w:val="24"/>
          <w:lang w:val="es-ES_tradnl"/>
        </w:rPr>
        <w:t xml:space="preserve"> 1,</w:t>
      </w:r>
      <w:r w:rsidRPr="0002410D">
        <w:rPr>
          <w:rFonts w:ascii="Arial" w:hAnsi="Arial" w:cs="Arial"/>
          <w:sz w:val="24"/>
          <w:szCs w:val="24"/>
          <w:lang w:val="es-ES_tradnl"/>
        </w:rPr>
        <w:t>25</w:t>
      </w:r>
      <w:r w:rsidR="00FB7BC1">
        <w:rPr>
          <w:rFonts w:ascii="Arial" w:hAnsi="Arial" w:cs="Arial"/>
          <w:sz w:val="24"/>
          <w:szCs w:val="24"/>
          <w:lang w:val="es-ES_tradnl"/>
        </w:rPr>
        <w:t xml:space="preserve"> cm</w:t>
      </w:r>
      <w:r w:rsidRPr="0002410D">
        <w:rPr>
          <w:rFonts w:ascii="Arial" w:hAnsi="Arial" w:cs="Arial"/>
          <w:sz w:val="24"/>
          <w:szCs w:val="24"/>
          <w:lang w:val="es-ES_tradnl"/>
        </w:rPr>
        <w:t xml:space="preserve">, conforme a este modelo. </w:t>
      </w:r>
      <w:r w:rsidR="001A2FC4" w:rsidRPr="002B4759">
        <w:rPr>
          <w:rFonts w:ascii="Arial" w:hAnsi="Arial" w:cs="Arial"/>
          <w:color w:val="000000"/>
          <w:sz w:val="24"/>
          <w:szCs w:val="24"/>
          <w:lang w:val="es-ES_tradnl"/>
        </w:rPr>
        <w:t>La extensión no debe</w:t>
      </w:r>
      <w:r w:rsidRPr="002B4759">
        <w:rPr>
          <w:rFonts w:ascii="Arial" w:hAnsi="Arial" w:cs="Arial"/>
          <w:color w:val="000000"/>
          <w:sz w:val="24"/>
          <w:szCs w:val="24"/>
          <w:lang w:val="es-ES_tradnl"/>
        </w:rPr>
        <w:t xml:space="preserve"> exceder las </w:t>
      </w:r>
      <w:r w:rsidR="008F5682" w:rsidRPr="002B4759">
        <w:rPr>
          <w:rFonts w:ascii="Arial" w:hAnsi="Arial" w:cs="Arial"/>
          <w:color w:val="000000"/>
          <w:sz w:val="24"/>
          <w:szCs w:val="24"/>
          <w:lang w:val="es-ES_tradnl"/>
        </w:rPr>
        <w:t>3.500</w:t>
      </w:r>
      <w:r w:rsidRPr="002B4759">
        <w:rPr>
          <w:rFonts w:ascii="Arial" w:hAnsi="Arial" w:cs="Arial"/>
          <w:color w:val="000000"/>
          <w:sz w:val="24"/>
          <w:szCs w:val="24"/>
          <w:lang w:val="es-ES_tradnl"/>
        </w:rPr>
        <w:t xml:space="preserve"> palabras, i</w:t>
      </w:r>
      <w:r w:rsidR="009072F6" w:rsidRPr="002B4759">
        <w:rPr>
          <w:rFonts w:ascii="Arial" w:hAnsi="Arial" w:cs="Arial"/>
          <w:color w:val="000000"/>
          <w:sz w:val="24"/>
          <w:szCs w:val="24"/>
          <w:lang w:val="es-ES_tradnl"/>
        </w:rPr>
        <w:t xml:space="preserve">ncluyendo </w:t>
      </w:r>
      <w:r w:rsidRPr="002B4759">
        <w:rPr>
          <w:rFonts w:ascii="Arial" w:hAnsi="Arial" w:cs="Arial"/>
          <w:color w:val="000000"/>
          <w:sz w:val="24"/>
          <w:szCs w:val="24"/>
          <w:lang w:val="es-ES_tradnl"/>
        </w:rPr>
        <w:t>referencias</w:t>
      </w:r>
      <w:r w:rsidR="009072F6" w:rsidRPr="002B4759">
        <w:rPr>
          <w:rFonts w:ascii="Arial" w:hAnsi="Arial" w:cs="Arial"/>
          <w:color w:val="000000"/>
          <w:sz w:val="24"/>
          <w:szCs w:val="24"/>
          <w:lang w:val="es-ES_tradnl"/>
        </w:rPr>
        <w:t xml:space="preserve"> y anexos.</w:t>
      </w:r>
    </w:p>
    <w:p w:rsidR="00A76752" w:rsidRPr="009072F6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Subepígrafe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nivel 1</w:t>
      </w: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subepigrafes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1 deben ir con la </w:t>
      </w:r>
      <w:r w:rsidRPr="009072F6">
        <w:rPr>
          <w:rFonts w:ascii="Arial" w:hAnsi="Arial" w:cs="Arial"/>
          <w:sz w:val="24"/>
          <w:szCs w:val="24"/>
        </w:rPr>
        <w:t>primera palabra con mayúscula y resto</w:t>
      </w:r>
      <w:r w:rsidR="006C481D">
        <w:rPr>
          <w:rFonts w:ascii="Arial" w:hAnsi="Arial" w:cs="Arial"/>
          <w:sz w:val="24"/>
          <w:szCs w:val="24"/>
        </w:rPr>
        <w:t xml:space="preserve"> en minúscula con punto final, A</w:t>
      </w:r>
      <w:r w:rsidRPr="009072F6">
        <w:rPr>
          <w:rFonts w:ascii="Arial" w:hAnsi="Arial" w:cs="Arial"/>
          <w:sz w:val="24"/>
          <w:szCs w:val="24"/>
        </w:rPr>
        <w:t>rial 12, negrita, sangría</w:t>
      </w:r>
      <w:r w:rsidR="00FB7BC1">
        <w:rPr>
          <w:rFonts w:ascii="Arial" w:hAnsi="Arial" w:cs="Arial"/>
          <w:sz w:val="24"/>
          <w:szCs w:val="24"/>
        </w:rPr>
        <w:t xml:space="preserve"> en</w:t>
      </w:r>
      <w:r w:rsidRPr="009072F6">
        <w:rPr>
          <w:rFonts w:ascii="Arial" w:hAnsi="Arial" w:cs="Arial"/>
          <w:sz w:val="24"/>
          <w:szCs w:val="24"/>
        </w:rPr>
        <w:t xml:space="preserve"> primera línea.</w:t>
      </w: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Subepígrafe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de nivel 2</w:t>
      </w: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subepígrafes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2 debe ir con la p</w:t>
      </w:r>
      <w:r w:rsidRPr="009072F6">
        <w:rPr>
          <w:rFonts w:ascii="Arial" w:hAnsi="Arial" w:cs="Arial"/>
          <w:sz w:val="24"/>
          <w:szCs w:val="24"/>
        </w:rPr>
        <w:t>rimera palabra con mayúscula y resto</w:t>
      </w:r>
      <w:r w:rsidR="006C481D">
        <w:rPr>
          <w:rFonts w:ascii="Arial" w:hAnsi="Arial" w:cs="Arial"/>
          <w:sz w:val="24"/>
          <w:szCs w:val="24"/>
        </w:rPr>
        <w:t xml:space="preserve"> en minúscula con punto final, A</w:t>
      </w:r>
      <w:r w:rsidRPr="009072F6">
        <w:rPr>
          <w:rFonts w:ascii="Arial" w:hAnsi="Arial" w:cs="Arial"/>
          <w:sz w:val="24"/>
          <w:szCs w:val="24"/>
        </w:rPr>
        <w:t>rial 12, negrita y cu</w:t>
      </w:r>
      <w:r>
        <w:rPr>
          <w:rFonts w:ascii="Arial" w:hAnsi="Arial" w:cs="Arial"/>
          <w:sz w:val="24"/>
          <w:szCs w:val="24"/>
        </w:rPr>
        <w:t xml:space="preserve">rsiva, sangría </w:t>
      </w:r>
      <w:r w:rsidR="00FB7BC1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primera línea.</w:t>
      </w:r>
    </w:p>
    <w:p w:rsidR="00A76752" w:rsidRPr="001B47DD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Subepígrafe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nivel 3</w:t>
      </w: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subepígrafes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3 deben ir con la</w:t>
      </w:r>
      <w:r w:rsidRPr="009072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9072F6">
        <w:rPr>
          <w:rFonts w:ascii="Arial" w:hAnsi="Arial" w:cs="Arial"/>
          <w:sz w:val="24"/>
          <w:szCs w:val="24"/>
        </w:rPr>
        <w:t>rimera palabra con mayúscula y resto</w:t>
      </w:r>
      <w:r w:rsidR="006C481D">
        <w:rPr>
          <w:rFonts w:ascii="Arial" w:hAnsi="Arial" w:cs="Arial"/>
          <w:sz w:val="24"/>
          <w:szCs w:val="24"/>
        </w:rPr>
        <w:t xml:space="preserve"> en minúscula con punto final, A</w:t>
      </w:r>
      <w:r w:rsidRPr="009072F6">
        <w:rPr>
          <w:rFonts w:ascii="Arial" w:hAnsi="Arial" w:cs="Arial"/>
          <w:sz w:val="24"/>
          <w:szCs w:val="24"/>
        </w:rPr>
        <w:t xml:space="preserve">rial 12, normal y cursiva, sangría </w:t>
      </w:r>
      <w:r w:rsidR="00FB7BC1">
        <w:rPr>
          <w:rFonts w:ascii="Arial" w:hAnsi="Arial" w:cs="Arial"/>
          <w:sz w:val="24"/>
          <w:szCs w:val="24"/>
        </w:rPr>
        <w:t xml:space="preserve">en </w:t>
      </w:r>
      <w:r w:rsidRPr="009072F6">
        <w:rPr>
          <w:rFonts w:ascii="Arial" w:hAnsi="Arial" w:cs="Arial"/>
          <w:sz w:val="24"/>
          <w:szCs w:val="24"/>
        </w:rPr>
        <w:t>primera línea.</w:t>
      </w:r>
    </w:p>
    <w:p w:rsidR="00A76752" w:rsidRPr="009072F6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E7F4A" w:rsidRDefault="00AF1451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Desarrollo de </w:t>
      </w:r>
      <w:r w:rsidRPr="002B4759">
        <w:rPr>
          <w:rFonts w:ascii="Arial" w:hAnsi="Arial" w:cs="Arial"/>
          <w:b/>
          <w:color w:val="000000"/>
          <w:sz w:val="24"/>
          <w:szCs w:val="24"/>
        </w:rPr>
        <w:t>la e</w:t>
      </w:r>
      <w:r w:rsidR="006E7F4A" w:rsidRPr="002B4759">
        <w:rPr>
          <w:rFonts w:ascii="Arial" w:hAnsi="Arial" w:cs="Arial"/>
          <w:b/>
          <w:color w:val="000000"/>
          <w:sz w:val="24"/>
          <w:szCs w:val="24"/>
        </w:rPr>
        <w:t>xperiencia</w:t>
      </w:r>
    </w:p>
    <w:p w:rsidR="008F79EA" w:rsidRDefault="006E7F4A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E7F4A">
        <w:rPr>
          <w:rFonts w:ascii="Arial" w:hAnsi="Arial" w:cs="Arial"/>
          <w:sz w:val="24"/>
          <w:szCs w:val="24"/>
        </w:rPr>
        <w:t xml:space="preserve">Exponga </w:t>
      </w:r>
      <w:r w:rsidR="008F79EA">
        <w:rPr>
          <w:rFonts w:ascii="Arial" w:hAnsi="Arial" w:cs="Arial"/>
          <w:sz w:val="24"/>
          <w:szCs w:val="24"/>
        </w:rPr>
        <w:t>detalladamente su experiencia</w:t>
      </w:r>
      <w:r w:rsidR="009072F6">
        <w:rPr>
          <w:rFonts w:ascii="Arial" w:hAnsi="Arial" w:cs="Arial"/>
          <w:sz w:val="24"/>
          <w:szCs w:val="24"/>
        </w:rPr>
        <w:t xml:space="preserve"> en un nuevo epígrafe. En caso de necesitar </w:t>
      </w:r>
      <w:proofErr w:type="spellStart"/>
      <w:r w:rsidR="009072F6">
        <w:rPr>
          <w:rFonts w:ascii="Arial" w:hAnsi="Arial" w:cs="Arial"/>
          <w:sz w:val="24"/>
          <w:szCs w:val="24"/>
        </w:rPr>
        <w:t>subepígrafes</w:t>
      </w:r>
      <w:proofErr w:type="spellEnd"/>
      <w:r w:rsidR="009072F6">
        <w:rPr>
          <w:rFonts w:ascii="Arial" w:hAnsi="Arial" w:cs="Arial"/>
          <w:sz w:val="24"/>
          <w:szCs w:val="24"/>
        </w:rPr>
        <w:t xml:space="preserve"> siga el formato explicado anteriormente</w:t>
      </w:r>
      <w:r w:rsidR="008F79EA">
        <w:rPr>
          <w:rFonts w:ascii="Arial" w:hAnsi="Arial" w:cs="Arial"/>
          <w:sz w:val="24"/>
          <w:szCs w:val="24"/>
        </w:rPr>
        <w:t>.</w:t>
      </w:r>
    </w:p>
    <w:p w:rsidR="00A7675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41E31" w:rsidRDefault="009072F6" w:rsidP="00091A7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Nivel 1.</w:t>
      </w:r>
    </w:p>
    <w:p w:rsidR="00C41E31" w:rsidRPr="00C41E31" w:rsidRDefault="009072F6" w:rsidP="00091A7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Nivel 2.</w:t>
      </w:r>
    </w:p>
    <w:p w:rsidR="00C41E31" w:rsidRDefault="009072F6" w:rsidP="00091A7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Nivel 3.</w:t>
      </w:r>
    </w:p>
    <w:p w:rsidR="00A76752" w:rsidRPr="00C41E31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603078" w:rsidRPr="00316A92" w:rsidRDefault="00316A92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16A92">
        <w:rPr>
          <w:rFonts w:ascii="Arial" w:hAnsi="Arial" w:cs="Arial"/>
          <w:b/>
          <w:sz w:val="24"/>
          <w:szCs w:val="24"/>
        </w:rPr>
        <w:t>Conclusiones</w:t>
      </w:r>
    </w:p>
    <w:p w:rsidR="00603078" w:rsidRDefault="00316A9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16A92">
        <w:rPr>
          <w:rFonts w:ascii="Arial" w:hAnsi="Arial" w:cs="Arial"/>
          <w:sz w:val="24"/>
          <w:szCs w:val="24"/>
        </w:rPr>
        <w:t>Exponga las conclusiones de su trabajo</w:t>
      </w:r>
      <w:r w:rsidR="009072F6">
        <w:rPr>
          <w:rFonts w:ascii="Arial" w:hAnsi="Arial" w:cs="Arial"/>
          <w:sz w:val="24"/>
          <w:szCs w:val="24"/>
        </w:rPr>
        <w:t xml:space="preserve"> en un nuevo epígrafe</w:t>
      </w:r>
      <w:r w:rsidRPr="00316A92">
        <w:rPr>
          <w:rFonts w:ascii="Arial" w:hAnsi="Arial" w:cs="Arial"/>
          <w:sz w:val="24"/>
          <w:szCs w:val="24"/>
        </w:rPr>
        <w:t>.</w:t>
      </w:r>
      <w:r w:rsidR="009072F6">
        <w:rPr>
          <w:rFonts w:ascii="Arial" w:hAnsi="Arial" w:cs="Arial"/>
          <w:sz w:val="24"/>
          <w:szCs w:val="24"/>
        </w:rPr>
        <w:t xml:space="preserve"> </w:t>
      </w:r>
    </w:p>
    <w:p w:rsidR="00A76752" w:rsidRPr="00316A92" w:rsidRDefault="00A76752" w:rsidP="00091A7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16A92" w:rsidRDefault="003B0A77" w:rsidP="00091A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0A77">
        <w:rPr>
          <w:rFonts w:ascii="Arial" w:hAnsi="Arial" w:cs="Arial"/>
          <w:b/>
          <w:sz w:val="24"/>
          <w:szCs w:val="24"/>
        </w:rPr>
        <w:t>Referencias</w:t>
      </w:r>
      <w:r w:rsidR="00316A92">
        <w:rPr>
          <w:rFonts w:ascii="Arial" w:hAnsi="Arial" w:cs="Arial"/>
          <w:b/>
          <w:sz w:val="24"/>
          <w:szCs w:val="24"/>
        </w:rPr>
        <w:t xml:space="preserve"> 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  <w:r w:rsidRPr="004923AD">
        <w:rPr>
          <w:rFonts w:ascii="Arial" w:hAnsi="Arial" w:cs="Arial"/>
          <w:sz w:val="24"/>
        </w:rPr>
        <w:t xml:space="preserve">Hernández Rodríguez, A. I., &amp; Moreno Barbero, C. (2010). Motricidad, arte y expresión corporal. </w:t>
      </w:r>
      <w:proofErr w:type="gramStart"/>
      <w:r w:rsidRPr="004923AD">
        <w:rPr>
          <w:rFonts w:ascii="Arial" w:hAnsi="Arial" w:cs="Arial"/>
          <w:sz w:val="24"/>
        </w:rPr>
        <w:t>una</w:t>
      </w:r>
      <w:proofErr w:type="gramEnd"/>
      <w:r w:rsidRPr="004923AD">
        <w:rPr>
          <w:rFonts w:ascii="Arial" w:hAnsi="Arial" w:cs="Arial"/>
          <w:sz w:val="24"/>
        </w:rPr>
        <w:t xml:space="preserve"> experiencia a través de visitas de centros escolares a salas de exposiciones. RETOS. Nuevas Tendencias En Educación Física, Deporte Y Recreación,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  <w:proofErr w:type="spellStart"/>
      <w:r w:rsidRPr="004923AD">
        <w:rPr>
          <w:rFonts w:ascii="Arial" w:hAnsi="Arial" w:cs="Arial"/>
          <w:sz w:val="24"/>
        </w:rPr>
        <w:t>Oltra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Albiach</w:t>
      </w:r>
      <w:proofErr w:type="spellEnd"/>
      <w:r w:rsidRPr="004923AD">
        <w:rPr>
          <w:rFonts w:ascii="Arial" w:hAnsi="Arial" w:cs="Arial"/>
          <w:sz w:val="24"/>
        </w:rPr>
        <w:t xml:space="preserve">, M. Á. (2013). Los títeres: Una herramienta para la escuela del siglo XXI. Revista </w:t>
      </w:r>
      <w:proofErr w:type="spellStart"/>
      <w:r w:rsidRPr="004923AD">
        <w:rPr>
          <w:rFonts w:ascii="Arial" w:hAnsi="Arial" w:cs="Arial"/>
          <w:sz w:val="24"/>
        </w:rPr>
        <w:t>Espanola</w:t>
      </w:r>
      <w:proofErr w:type="spellEnd"/>
      <w:r w:rsidRPr="004923AD">
        <w:rPr>
          <w:rFonts w:ascii="Arial" w:hAnsi="Arial" w:cs="Arial"/>
          <w:sz w:val="24"/>
        </w:rPr>
        <w:t xml:space="preserve"> De </w:t>
      </w:r>
      <w:proofErr w:type="spellStart"/>
      <w:r w:rsidRPr="004923AD">
        <w:rPr>
          <w:rFonts w:ascii="Arial" w:hAnsi="Arial" w:cs="Arial"/>
          <w:sz w:val="24"/>
        </w:rPr>
        <w:t>Pedagogia</w:t>
      </w:r>
      <w:proofErr w:type="spellEnd"/>
      <w:r w:rsidRPr="004923AD">
        <w:rPr>
          <w:rFonts w:ascii="Arial" w:hAnsi="Arial" w:cs="Arial"/>
          <w:sz w:val="24"/>
        </w:rPr>
        <w:t xml:space="preserve">; </w:t>
      </w:r>
      <w:proofErr w:type="spellStart"/>
      <w:r w:rsidRPr="004923AD">
        <w:rPr>
          <w:rFonts w:ascii="Arial" w:hAnsi="Arial" w:cs="Arial"/>
          <w:sz w:val="24"/>
        </w:rPr>
        <w:t>Puppets</w:t>
      </w:r>
      <w:proofErr w:type="spellEnd"/>
      <w:r w:rsidRPr="004923AD">
        <w:rPr>
          <w:rFonts w:ascii="Arial" w:hAnsi="Arial" w:cs="Arial"/>
          <w:sz w:val="24"/>
        </w:rPr>
        <w:t xml:space="preserve">: A </w:t>
      </w:r>
      <w:proofErr w:type="spellStart"/>
      <w:r w:rsidRPr="004923AD">
        <w:rPr>
          <w:rFonts w:ascii="Arial" w:hAnsi="Arial" w:cs="Arial"/>
          <w:sz w:val="24"/>
        </w:rPr>
        <w:t>Tool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for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the</w:t>
      </w:r>
      <w:proofErr w:type="spellEnd"/>
      <w:r w:rsidRPr="004923AD">
        <w:rPr>
          <w:rFonts w:ascii="Arial" w:hAnsi="Arial" w:cs="Arial"/>
          <w:sz w:val="24"/>
        </w:rPr>
        <w:t xml:space="preserve"> XXI Century </w:t>
      </w:r>
      <w:proofErr w:type="spellStart"/>
      <w:r w:rsidRPr="004923AD">
        <w:rPr>
          <w:rFonts w:ascii="Arial" w:hAnsi="Arial" w:cs="Arial"/>
          <w:sz w:val="24"/>
        </w:rPr>
        <w:t>School</w:t>
      </w:r>
      <w:proofErr w:type="spellEnd"/>
      <w:r w:rsidRPr="004923AD">
        <w:rPr>
          <w:rFonts w:ascii="Arial" w:hAnsi="Arial" w:cs="Arial"/>
          <w:sz w:val="24"/>
        </w:rPr>
        <w:t>, 71(255), 277-291.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</w:p>
    <w:p w:rsidR="00343131" w:rsidRPr="00343131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eastAsia="Arial Unicode MS" w:hAnsi="Arial" w:cs="Arial"/>
          <w:sz w:val="24"/>
        </w:rPr>
      </w:pPr>
      <w:r w:rsidRPr="004923AD">
        <w:rPr>
          <w:rFonts w:ascii="Arial" w:hAnsi="Arial" w:cs="Arial"/>
          <w:sz w:val="24"/>
        </w:rPr>
        <w:t xml:space="preserve">Rocío Molina </w:t>
      </w:r>
      <w:proofErr w:type="spellStart"/>
      <w:r w:rsidRPr="004923AD">
        <w:rPr>
          <w:rFonts w:ascii="Arial" w:hAnsi="Arial" w:cs="Arial"/>
          <w:sz w:val="24"/>
        </w:rPr>
        <w:t>Bejar</w:t>
      </w:r>
      <w:proofErr w:type="spellEnd"/>
      <w:r w:rsidRPr="004923AD">
        <w:rPr>
          <w:rFonts w:ascii="Arial" w:hAnsi="Arial" w:cs="Arial"/>
          <w:sz w:val="24"/>
        </w:rPr>
        <w:t xml:space="preserve">. (2014). </w:t>
      </w:r>
      <w:proofErr w:type="spellStart"/>
      <w:r w:rsidRPr="004923AD">
        <w:rPr>
          <w:rFonts w:ascii="Arial" w:hAnsi="Arial" w:cs="Arial"/>
          <w:sz w:val="24"/>
        </w:rPr>
        <w:t>Arteterapia</w:t>
      </w:r>
      <w:proofErr w:type="spellEnd"/>
      <w:r w:rsidRPr="004923AD">
        <w:rPr>
          <w:rFonts w:ascii="Arial" w:hAnsi="Arial" w:cs="Arial"/>
          <w:sz w:val="24"/>
        </w:rPr>
        <w:t xml:space="preserve"> y fonoaudiología en la potenciación de </w:t>
      </w:r>
      <w:r w:rsidRPr="004923AD">
        <w:rPr>
          <w:rFonts w:ascii="Arial" w:hAnsi="Arial" w:cs="Arial"/>
          <w:sz w:val="24"/>
        </w:rPr>
        <w:lastRenderedPageBreak/>
        <w:t xml:space="preserve">las habilidades comunicativas en jóvenes con discapacidad intelectual.9, 113-122. </w:t>
      </w:r>
      <w:proofErr w:type="spellStart"/>
      <w:r w:rsidRPr="004923AD">
        <w:rPr>
          <w:rFonts w:ascii="Arial" w:hAnsi="Arial" w:cs="Arial"/>
          <w:sz w:val="24"/>
        </w:rPr>
        <w:t>Retrieved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from</w:t>
      </w:r>
      <w:proofErr w:type="spellEnd"/>
      <w:r w:rsidRPr="004923AD">
        <w:rPr>
          <w:rFonts w:ascii="Arial" w:hAnsi="Arial" w:cs="Arial"/>
          <w:sz w:val="24"/>
        </w:rPr>
        <w:t xml:space="preserve"> https://search.proquest.com/docview/1674695386</w:t>
      </w:r>
    </w:p>
    <w:p w:rsidR="00EB56CA" w:rsidRDefault="00EB56CA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Comunicación sobre una investigación</w:t>
      </w:r>
    </w:p>
    <w:p w:rsidR="00EB56CA" w:rsidRDefault="00EB56CA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3078" w:rsidRDefault="00992B3E" w:rsidP="00091A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:rsidR="00603078" w:rsidRDefault="00603078" w:rsidP="00A7675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Empiece aquí el texto introductorio de su trabajo. Incluya los objetivos y/o hipótesis del trabajo al final de este apartado.</w:t>
      </w:r>
    </w:p>
    <w:p w:rsidR="00A76752" w:rsidRPr="001B47DD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41E31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Subepígrafe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nivel 1</w:t>
      </w:r>
    </w:p>
    <w:p w:rsidR="001B47DD" w:rsidRDefault="001B47DD" w:rsidP="00A7675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subepigrafes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1 deben ir con la </w:t>
      </w:r>
      <w:r w:rsidRPr="009072F6">
        <w:rPr>
          <w:rFonts w:ascii="Arial" w:hAnsi="Arial" w:cs="Arial"/>
          <w:sz w:val="24"/>
          <w:szCs w:val="24"/>
        </w:rPr>
        <w:t>primera palabra con mayúscula y resto en minúscu</w:t>
      </w:r>
      <w:r w:rsidR="00B1431C">
        <w:rPr>
          <w:rFonts w:ascii="Arial" w:hAnsi="Arial" w:cs="Arial"/>
          <w:sz w:val="24"/>
          <w:szCs w:val="24"/>
        </w:rPr>
        <w:t>la con punto final, A</w:t>
      </w:r>
      <w:r w:rsidRPr="009072F6">
        <w:rPr>
          <w:rFonts w:ascii="Arial" w:hAnsi="Arial" w:cs="Arial"/>
          <w:sz w:val="24"/>
          <w:szCs w:val="24"/>
        </w:rPr>
        <w:t xml:space="preserve">rial 12, negrita, sangría </w:t>
      </w:r>
      <w:r w:rsidR="00556BCD">
        <w:rPr>
          <w:rFonts w:ascii="Arial" w:hAnsi="Arial" w:cs="Arial"/>
          <w:sz w:val="24"/>
          <w:szCs w:val="24"/>
        </w:rPr>
        <w:t xml:space="preserve">en </w:t>
      </w:r>
      <w:r w:rsidRPr="009072F6">
        <w:rPr>
          <w:rFonts w:ascii="Arial" w:hAnsi="Arial" w:cs="Arial"/>
          <w:sz w:val="24"/>
          <w:szCs w:val="24"/>
        </w:rPr>
        <w:t>primera línea.</w:t>
      </w:r>
    </w:p>
    <w:p w:rsidR="00A76752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41E31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Subepígrafe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de nivel 2</w:t>
      </w:r>
    </w:p>
    <w:p w:rsidR="001B47DD" w:rsidRDefault="001B47DD" w:rsidP="00A7675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subepígrafes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2 debe ir con la p</w:t>
      </w:r>
      <w:r w:rsidRPr="009072F6">
        <w:rPr>
          <w:rFonts w:ascii="Arial" w:hAnsi="Arial" w:cs="Arial"/>
          <w:sz w:val="24"/>
          <w:szCs w:val="24"/>
        </w:rPr>
        <w:t>rimera palabra con mayúscula y resto</w:t>
      </w:r>
      <w:r w:rsidR="00B1431C">
        <w:rPr>
          <w:rFonts w:ascii="Arial" w:hAnsi="Arial" w:cs="Arial"/>
          <w:sz w:val="24"/>
          <w:szCs w:val="24"/>
        </w:rPr>
        <w:t xml:space="preserve"> en minúscula con punto final, A</w:t>
      </w:r>
      <w:r w:rsidRPr="009072F6">
        <w:rPr>
          <w:rFonts w:ascii="Arial" w:hAnsi="Arial" w:cs="Arial"/>
          <w:sz w:val="24"/>
          <w:szCs w:val="24"/>
        </w:rPr>
        <w:t>rial 12, negrita y cu</w:t>
      </w:r>
      <w:r w:rsidR="00A76752">
        <w:rPr>
          <w:rFonts w:ascii="Arial" w:hAnsi="Arial" w:cs="Arial"/>
          <w:sz w:val="24"/>
          <w:szCs w:val="24"/>
        </w:rPr>
        <w:t xml:space="preserve">rsiva, sangría </w:t>
      </w:r>
      <w:r w:rsidR="00556BCD">
        <w:rPr>
          <w:rFonts w:ascii="Arial" w:hAnsi="Arial" w:cs="Arial"/>
          <w:sz w:val="24"/>
          <w:szCs w:val="24"/>
        </w:rPr>
        <w:t xml:space="preserve">en </w:t>
      </w:r>
      <w:r w:rsidR="00A76752">
        <w:rPr>
          <w:rFonts w:ascii="Arial" w:hAnsi="Arial" w:cs="Arial"/>
          <w:sz w:val="24"/>
          <w:szCs w:val="24"/>
        </w:rPr>
        <w:t>primera línea.</w:t>
      </w:r>
    </w:p>
    <w:p w:rsidR="00A76752" w:rsidRPr="001B47DD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41E31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Subepígrafe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nivel 3</w:t>
      </w:r>
    </w:p>
    <w:p w:rsidR="00603078" w:rsidRDefault="001B47DD" w:rsidP="00A7675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sz w:val="24"/>
          <w:szCs w:val="24"/>
        </w:rPr>
        <w:t>subepígrafes</w:t>
      </w:r>
      <w:proofErr w:type="spellEnd"/>
      <w:r>
        <w:rPr>
          <w:rFonts w:ascii="Arial" w:hAnsi="Arial" w:cs="Arial"/>
          <w:sz w:val="24"/>
          <w:szCs w:val="24"/>
        </w:rPr>
        <w:t xml:space="preserve"> de nivel 3 deben ir con la</w:t>
      </w:r>
      <w:r w:rsidRPr="009072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9072F6">
        <w:rPr>
          <w:rFonts w:ascii="Arial" w:hAnsi="Arial" w:cs="Arial"/>
          <w:sz w:val="24"/>
          <w:szCs w:val="24"/>
        </w:rPr>
        <w:t>rimera palabra con mayúscula y resto</w:t>
      </w:r>
      <w:r w:rsidR="00B1431C">
        <w:rPr>
          <w:rFonts w:ascii="Arial" w:hAnsi="Arial" w:cs="Arial"/>
          <w:sz w:val="24"/>
          <w:szCs w:val="24"/>
        </w:rPr>
        <w:t xml:space="preserve"> en minúscula con punto final, A</w:t>
      </w:r>
      <w:r w:rsidRPr="009072F6">
        <w:rPr>
          <w:rFonts w:ascii="Arial" w:hAnsi="Arial" w:cs="Arial"/>
          <w:sz w:val="24"/>
          <w:szCs w:val="24"/>
        </w:rPr>
        <w:t xml:space="preserve">rial 12, normal y cursiva, sangría </w:t>
      </w:r>
      <w:r w:rsidR="00556BCD">
        <w:rPr>
          <w:rFonts w:ascii="Arial" w:hAnsi="Arial" w:cs="Arial"/>
          <w:sz w:val="24"/>
          <w:szCs w:val="24"/>
        </w:rPr>
        <w:t xml:space="preserve">en </w:t>
      </w:r>
      <w:r w:rsidRPr="009072F6">
        <w:rPr>
          <w:rFonts w:ascii="Arial" w:hAnsi="Arial" w:cs="Arial"/>
          <w:sz w:val="24"/>
          <w:szCs w:val="24"/>
        </w:rPr>
        <w:t>primera línea.</w:t>
      </w:r>
    </w:p>
    <w:p w:rsidR="00A76752" w:rsidRDefault="00A76752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8421F9" w:rsidRDefault="001A2FC4" w:rsidP="00A767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B4759">
        <w:rPr>
          <w:rFonts w:ascii="Arial" w:hAnsi="Arial" w:cs="Arial"/>
          <w:b/>
          <w:color w:val="000000"/>
          <w:sz w:val="24"/>
          <w:szCs w:val="24"/>
        </w:rPr>
        <w:t>Metodología</w:t>
      </w:r>
    </w:p>
    <w:p w:rsidR="001A2FC4" w:rsidRDefault="001A2FC4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03078" w:rsidRDefault="00603078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Participantes</w:t>
      </w:r>
    </w:p>
    <w:p w:rsidR="00152DE3" w:rsidRDefault="00152DE3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03078" w:rsidRDefault="00603078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Materiales</w:t>
      </w:r>
    </w:p>
    <w:p w:rsidR="00152DE3" w:rsidRDefault="00152DE3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03078" w:rsidRDefault="00603078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Procedimiento</w:t>
      </w:r>
    </w:p>
    <w:p w:rsidR="00152DE3" w:rsidRDefault="00152DE3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03078" w:rsidRDefault="00603078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Análisis de datos</w:t>
      </w:r>
    </w:p>
    <w:p w:rsidR="00152DE3" w:rsidRPr="002C3145" w:rsidRDefault="00152DE3" w:rsidP="00A7675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16A92" w:rsidRDefault="00603078" w:rsidP="00A767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</w:t>
      </w:r>
    </w:p>
    <w:p w:rsidR="00152DE3" w:rsidRDefault="00152DE3" w:rsidP="00A767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16A92" w:rsidRDefault="00AF1451" w:rsidP="00A767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Discusión </w:t>
      </w:r>
      <w:r w:rsidRPr="002B4759">
        <w:rPr>
          <w:rFonts w:ascii="Arial" w:hAnsi="Arial" w:cs="Arial"/>
          <w:b/>
          <w:color w:val="000000"/>
          <w:sz w:val="24"/>
          <w:szCs w:val="24"/>
        </w:rPr>
        <w:t>y c</w:t>
      </w:r>
      <w:r w:rsidR="00603078" w:rsidRPr="002B4759">
        <w:rPr>
          <w:rFonts w:ascii="Arial" w:hAnsi="Arial" w:cs="Arial"/>
          <w:b/>
          <w:color w:val="000000"/>
          <w:sz w:val="24"/>
          <w:szCs w:val="24"/>
        </w:rPr>
        <w:t>onclusiones</w:t>
      </w:r>
    </w:p>
    <w:p w:rsidR="00A76752" w:rsidRDefault="00A76752" w:rsidP="00A767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1451" w:rsidRPr="00343131" w:rsidRDefault="00603078" w:rsidP="00A767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</w:t>
      </w:r>
      <w:r w:rsidR="00316A92">
        <w:rPr>
          <w:rFonts w:ascii="Arial" w:hAnsi="Arial" w:cs="Arial"/>
          <w:b/>
          <w:sz w:val="24"/>
          <w:szCs w:val="24"/>
        </w:rPr>
        <w:t xml:space="preserve"> 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  <w:r w:rsidRPr="004923AD">
        <w:rPr>
          <w:rFonts w:ascii="Arial" w:hAnsi="Arial" w:cs="Arial"/>
          <w:sz w:val="24"/>
        </w:rPr>
        <w:t xml:space="preserve">Hernández Rodríguez, A. I., &amp; Moreno Barbero, C. (2010). Motricidad, arte y expresión corporal. </w:t>
      </w:r>
      <w:proofErr w:type="gramStart"/>
      <w:r w:rsidRPr="004923AD">
        <w:rPr>
          <w:rFonts w:ascii="Arial" w:hAnsi="Arial" w:cs="Arial"/>
          <w:sz w:val="24"/>
        </w:rPr>
        <w:t>una</w:t>
      </w:r>
      <w:proofErr w:type="gramEnd"/>
      <w:r w:rsidRPr="004923AD">
        <w:rPr>
          <w:rFonts w:ascii="Arial" w:hAnsi="Arial" w:cs="Arial"/>
          <w:sz w:val="24"/>
        </w:rPr>
        <w:t xml:space="preserve"> experiencia a través de visitas de centros escolares a salas de exposiciones. RETOS. Nuevas Tendencias En Educación Física, Deporte Y Recreación,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  <w:proofErr w:type="spellStart"/>
      <w:r w:rsidRPr="004923AD">
        <w:rPr>
          <w:rFonts w:ascii="Arial" w:hAnsi="Arial" w:cs="Arial"/>
          <w:sz w:val="24"/>
        </w:rPr>
        <w:t>Oltra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Albiach</w:t>
      </w:r>
      <w:proofErr w:type="spellEnd"/>
      <w:r w:rsidRPr="004923AD">
        <w:rPr>
          <w:rFonts w:ascii="Arial" w:hAnsi="Arial" w:cs="Arial"/>
          <w:sz w:val="24"/>
        </w:rPr>
        <w:t xml:space="preserve">, M. Á. (2013). Los títeres: Una herramienta para la escuela del siglo XXI. Revista </w:t>
      </w:r>
      <w:proofErr w:type="spellStart"/>
      <w:r w:rsidRPr="004923AD">
        <w:rPr>
          <w:rFonts w:ascii="Arial" w:hAnsi="Arial" w:cs="Arial"/>
          <w:sz w:val="24"/>
        </w:rPr>
        <w:t>Espanola</w:t>
      </w:r>
      <w:proofErr w:type="spellEnd"/>
      <w:r w:rsidRPr="004923AD">
        <w:rPr>
          <w:rFonts w:ascii="Arial" w:hAnsi="Arial" w:cs="Arial"/>
          <w:sz w:val="24"/>
        </w:rPr>
        <w:t xml:space="preserve"> De </w:t>
      </w:r>
      <w:proofErr w:type="spellStart"/>
      <w:r w:rsidRPr="004923AD">
        <w:rPr>
          <w:rFonts w:ascii="Arial" w:hAnsi="Arial" w:cs="Arial"/>
          <w:sz w:val="24"/>
        </w:rPr>
        <w:t>Pedagogia</w:t>
      </w:r>
      <w:proofErr w:type="spellEnd"/>
      <w:r w:rsidRPr="004923AD">
        <w:rPr>
          <w:rFonts w:ascii="Arial" w:hAnsi="Arial" w:cs="Arial"/>
          <w:sz w:val="24"/>
        </w:rPr>
        <w:t xml:space="preserve">; </w:t>
      </w:r>
      <w:proofErr w:type="spellStart"/>
      <w:r w:rsidRPr="004923AD">
        <w:rPr>
          <w:rFonts w:ascii="Arial" w:hAnsi="Arial" w:cs="Arial"/>
          <w:sz w:val="24"/>
        </w:rPr>
        <w:t>Puppets</w:t>
      </w:r>
      <w:proofErr w:type="spellEnd"/>
      <w:r w:rsidRPr="004923AD">
        <w:rPr>
          <w:rFonts w:ascii="Arial" w:hAnsi="Arial" w:cs="Arial"/>
          <w:sz w:val="24"/>
        </w:rPr>
        <w:t xml:space="preserve">: A </w:t>
      </w:r>
      <w:proofErr w:type="spellStart"/>
      <w:r w:rsidRPr="004923AD">
        <w:rPr>
          <w:rFonts w:ascii="Arial" w:hAnsi="Arial" w:cs="Arial"/>
          <w:sz w:val="24"/>
        </w:rPr>
        <w:t>Tool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for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the</w:t>
      </w:r>
      <w:proofErr w:type="spellEnd"/>
      <w:r w:rsidRPr="004923AD">
        <w:rPr>
          <w:rFonts w:ascii="Arial" w:hAnsi="Arial" w:cs="Arial"/>
          <w:sz w:val="24"/>
        </w:rPr>
        <w:t xml:space="preserve"> XXI Century </w:t>
      </w:r>
      <w:proofErr w:type="spellStart"/>
      <w:r w:rsidRPr="004923AD">
        <w:rPr>
          <w:rFonts w:ascii="Arial" w:hAnsi="Arial" w:cs="Arial"/>
          <w:sz w:val="24"/>
        </w:rPr>
        <w:t>School</w:t>
      </w:r>
      <w:proofErr w:type="spellEnd"/>
      <w:r w:rsidRPr="004923AD">
        <w:rPr>
          <w:rFonts w:ascii="Arial" w:hAnsi="Arial" w:cs="Arial"/>
          <w:sz w:val="24"/>
        </w:rPr>
        <w:t>, 71(255), 277-291.</w:t>
      </w:r>
    </w:p>
    <w:p w:rsidR="004923AD" w:rsidRPr="004923AD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hAnsi="Arial" w:cs="Arial"/>
          <w:sz w:val="24"/>
        </w:rPr>
      </w:pPr>
    </w:p>
    <w:p w:rsidR="00343131" w:rsidRPr="00343131" w:rsidRDefault="004923AD" w:rsidP="004923AD">
      <w:pPr>
        <w:widowControl w:val="0"/>
        <w:autoSpaceDE w:val="0"/>
        <w:adjustRightInd w:val="0"/>
        <w:spacing w:after="240"/>
        <w:ind w:left="567" w:hanging="567"/>
        <w:contextualSpacing/>
        <w:jc w:val="both"/>
        <w:rPr>
          <w:rFonts w:ascii="Arial" w:eastAsia="Arial Unicode MS" w:hAnsi="Arial" w:cs="Arial"/>
          <w:sz w:val="24"/>
        </w:rPr>
      </w:pPr>
      <w:r w:rsidRPr="004923AD">
        <w:rPr>
          <w:rFonts w:ascii="Arial" w:hAnsi="Arial" w:cs="Arial"/>
          <w:sz w:val="24"/>
        </w:rPr>
        <w:t xml:space="preserve">Rocío Molina </w:t>
      </w:r>
      <w:proofErr w:type="spellStart"/>
      <w:r w:rsidRPr="004923AD">
        <w:rPr>
          <w:rFonts w:ascii="Arial" w:hAnsi="Arial" w:cs="Arial"/>
          <w:sz w:val="24"/>
        </w:rPr>
        <w:t>Be</w:t>
      </w:r>
      <w:bookmarkStart w:id="0" w:name="_GoBack"/>
      <w:bookmarkEnd w:id="0"/>
      <w:r w:rsidRPr="004923AD">
        <w:rPr>
          <w:rFonts w:ascii="Arial" w:hAnsi="Arial" w:cs="Arial"/>
          <w:sz w:val="24"/>
        </w:rPr>
        <w:t>jar</w:t>
      </w:r>
      <w:proofErr w:type="spellEnd"/>
      <w:r w:rsidRPr="004923AD">
        <w:rPr>
          <w:rFonts w:ascii="Arial" w:hAnsi="Arial" w:cs="Arial"/>
          <w:sz w:val="24"/>
        </w:rPr>
        <w:t xml:space="preserve">. (2014). </w:t>
      </w:r>
      <w:proofErr w:type="spellStart"/>
      <w:r w:rsidRPr="004923AD">
        <w:rPr>
          <w:rFonts w:ascii="Arial" w:hAnsi="Arial" w:cs="Arial"/>
          <w:sz w:val="24"/>
        </w:rPr>
        <w:t>Arteterapia</w:t>
      </w:r>
      <w:proofErr w:type="spellEnd"/>
      <w:r w:rsidRPr="004923AD">
        <w:rPr>
          <w:rFonts w:ascii="Arial" w:hAnsi="Arial" w:cs="Arial"/>
          <w:sz w:val="24"/>
        </w:rPr>
        <w:t xml:space="preserve"> y fonoaudiología en la potenciación de las habilidades comunicativas en jóvenes con discapacidad intelectual.9, 113-122. </w:t>
      </w:r>
      <w:proofErr w:type="spellStart"/>
      <w:r w:rsidRPr="004923AD">
        <w:rPr>
          <w:rFonts w:ascii="Arial" w:hAnsi="Arial" w:cs="Arial"/>
          <w:sz w:val="24"/>
        </w:rPr>
        <w:t>Retrieved</w:t>
      </w:r>
      <w:proofErr w:type="spellEnd"/>
      <w:r w:rsidRPr="004923AD">
        <w:rPr>
          <w:rFonts w:ascii="Arial" w:hAnsi="Arial" w:cs="Arial"/>
          <w:sz w:val="24"/>
        </w:rPr>
        <w:t xml:space="preserve"> </w:t>
      </w:r>
      <w:proofErr w:type="spellStart"/>
      <w:r w:rsidRPr="004923AD">
        <w:rPr>
          <w:rFonts w:ascii="Arial" w:hAnsi="Arial" w:cs="Arial"/>
          <w:sz w:val="24"/>
        </w:rPr>
        <w:t>from</w:t>
      </w:r>
      <w:proofErr w:type="spellEnd"/>
      <w:r w:rsidRPr="004923AD">
        <w:rPr>
          <w:rFonts w:ascii="Arial" w:hAnsi="Arial" w:cs="Arial"/>
          <w:sz w:val="24"/>
        </w:rPr>
        <w:t xml:space="preserve"> https://search.proquest.com/docview/1674695386</w:t>
      </w:r>
    </w:p>
    <w:p w:rsidR="00603078" w:rsidRDefault="00603078" w:rsidP="00343131">
      <w:pPr>
        <w:spacing w:after="0" w:line="240" w:lineRule="auto"/>
        <w:ind w:left="709" w:hanging="709"/>
        <w:jc w:val="both"/>
      </w:pPr>
    </w:p>
    <w:sectPr w:rsidR="00603078" w:rsidSect="00EB7F17"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4DA" w:rsidRDefault="003414DA" w:rsidP="0079581B">
      <w:pPr>
        <w:spacing w:after="0" w:line="240" w:lineRule="auto"/>
      </w:pPr>
      <w:r>
        <w:separator/>
      </w:r>
    </w:p>
  </w:endnote>
  <w:endnote w:type="continuationSeparator" w:id="0">
    <w:p w:rsidR="003414DA" w:rsidRDefault="003414DA" w:rsidP="00795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81B" w:rsidRDefault="00FF7D6A">
    <w:pPr>
      <w:pStyle w:val="Piedepgina"/>
      <w:jc w:val="center"/>
    </w:pPr>
    <w:r>
      <w:fldChar w:fldCharType="begin"/>
    </w:r>
    <w:r w:rsidR="0079581B">
      <w:instrText>PAGE   \* MERGEFORMAT</w:instrText>
    </w:r>
    <w:r>
      <w:fldChar w:fldCharType="separate"/>
    </w:r>
    <w:r w:rsidR="00EB7F17">
      <w:rPr>
        <w:noProof/>
      </w:rPr>
      <w:t>1</w:t>
    </w:r>
    <w:r>
      <w:fldChar w:fldCharType="end"/>
    </w:r>
  </w:p>
  <w:p w:rsidR="0079581B" w:rsidRDefault="007958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4DA" w:rsidRDefault="003414DA" w:rsidP="0079581B">
      <w:pPr>
        <w:spacing w:after="0" w:line="240" w:lineRule="auto"/>
      </w:pPr>
      <w:r>
        <w:separator/>
      </w:r>
    </w:p>
  </w:footnote>
  <w:footnote w:type="continuationSeparator" w:id="0">
    <w:p w:rsidR="003414DA" w:rsidRDefault="003414DA" w:rsidP="00795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C20" w:rsidRPr="001A6C20" w:rsidRDefault="00EB7F17" w:rsidP="00EB7F17">
    <w:pPr>
      <w:pStyle w:val="Encabezado"/>
      <w:tabs>
        <w:tab w:val="clear" w:pos="4252"/>
        <w:tab w:val="center" w:pos="4111"/>
      </w:tabs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087052" wp14:editId="2BC9D9D9">
              <wp:simplePos x="0" y="0"/>
              <wp:positionH relativeFrom="column">
                <wp:posOffset>1859915</wp:posOffset>
              </wp:positionH>
              <wp:positionV relativeFrom="paragraph">
                <wp:posOffset>114300</wp:posOffset>
              </wp:positionV>
              <wp:extent cx="3888105" cy="549275"/>
              <wp:effectExtent l="0" t="0" r="17145" b="22225"/>
              <wp:wrapNone/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8105" cy="549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6C20" w:rsidRPr="00EB7F17" w:rsidRDefault="001A6C20" w:rsidP="001A6C20">
                          <w:pPr>
                            <w:jc w:val="center"/>
                            <w:rPr>
                              <w:b/>
                              <w:color w:val="5F497A" w:themeColor="accent4" w:themeShade="BF"/>
                              <w:sz w:val="28"/>
                            </w:rPr>
                          </w:pPr>
                          <w:r w:rsidRPr="00EB7F17">
                            <w:rPr>
                              <w:b/>
                              <w:color w:val="5F497A" w:themeColor="accent4" w:themeShade="BF"/>
                              <w:sz w:val="28"/>
                            </w:rPr>
                            <w:t>JORNADAS UNIVERSI</w:t>
                          </w:r>
                          <w:r w:rsidR="00EB7F17" w:rsidRPr="00EB7F17">
                            <w:rPr>
                              <w:b/>
                              <w:color w:val="5F497A" w:themeColor="accent4" w:themeShade="BF"/>
                              <w:sz w:val="28"/>
                            </w:rPr>
                            <w:t>T</w:t>
                          </w:r>
                          <w:r w:rsidRPr="00EB7F17">
                            <w:rPr>
                              <w:b/>
                              <w:color w:val="5F497A" w:themeColor="accent4" w:themeShade="BF"/>
                              <w:sz w:val="28"/>
                            </w:rPr>
                            <w:t>ARIAS DE ARTE Y TEATRO EN EDUCACIÓN PARA LA DIVERSIDAD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46.45pt;margin-top:9pt;width:306.15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mcMAIAAFgEAAAOAAAAZHJzL2Uyb0RvYy54bWysVNtu2zAMfR+wfxD0vjjJkjUx4hRdugwD&#10;ugvQ7QMYSY6FyaImKbG7ry8lp1l2exnmB0GUqMPDQ9Kr67417Kh80GgrPhmNOVNWoNR2X/Evn7cv&#10;FpyFCFaCQasq/qACv14/f7bqXKmm2KCRyjMCsaHsXMWbGF1ZFEE0qoUwQqcsXdboW4hk+n0hPXSE&#10;3ppiOh6/Kjr00nkUKgQ6vR0u+Trj17US8WNdBxWZqThxi3n1ed2ltVivoNx7cI0WJxrwDyxa0JaC&#10;nqFuIQI7eP0bVKuFx4B1HAlsC6xrLVTOgbKZjH/J5r4Bp3IuJE5wZ5nC/4MVH46fPNOSajfnzEJL&#10;NdocQHpkUrGo+ohsmlTqXCjJ+d6Re+xfY08vcsbB3aH4GpjFTQN2r268x65RIInlJL0sLp4OOCGB&#10;7Lr3KCkaHCJmoL72bZKQRGGETtV6OFeIeDBBhy8Xi8VkTEwF3c1ny+nVPIeA8um18yG+VdiytKm4&#10;pw7I6HC8CzGxgfLJJQULaLTcamOy4fe7jfHsCNQt2/yd0H9yM5Z1FV/Op/NBgL9CjPP3J4hWR2p7&#10;o9uKL85OUCbZ3liZmzKCNsOeKBt70jFJN4gY+11/qssO5QMp6nFobxpH2jTov3PWUWtXPHw7gFec&#10;mXeWqrKczGZpFrIxm19NyfCXN7vLG7CCoCoeORu2mzjMz8F5vW8o0tAHFm+okrXOIqeSD6xOvKl9&#10;s/anUUvzcWlnrx8/hPUjAAAA//8DAFBLAwQUAAYACAAAACEAel+69N8AAAAKAQAADwAAAGRycy9k&#10;b3ducmV2LnhtbEyPwU7DMBBE70j8g7VIXFBrE9qShDgVQgLRG7QIrm7sJhH2OthuGv6e5QTHnXma&#10;nanWk7NsNCH2HiVczwUwg43XPbYS3naPsxxYTAq1sh6NhG8TYV2fn1Wq1P6Er2bcppZRCMZSSehS&#10;GkrOY9MZp+LcDwbJO/jgVKIztFwHdaJwZ3kmxIo71SN96NRgHjrTfG6PTkK+eB4/4ubm5b1ZHWyR&#10;rm7Hp68g5eXFdH8HLJkp/cHwW5+qQ02d9v6IOjIrISuyglAyctpEQCGWGbA9CWKxBF5X/P+E+gcA&#10;AP//AwBQSwECLQAUAAYACAAAACEAtoM4kv4AAADhAQAAEwAAAAAAAAAAAAAAAAAAAAAAW0NvbnRl&#10;bnRfVHlwZXNdLnhtbFBLAQItABQABgAIAAAAIQA4/SH/1gAAAJQBAAALAAAAAAAAAAAAAAAAAC8B&#10;AABfcmVscy8ucmVsc1BLAQItABQABgAIAAAAIQCY3kmcMAIAAFgEAAAOAAAAAAAAAAAAAAAAAC4C&#10;AABkcnMvZTJvRG9jLnhtbFBLAQItABQABgAIAAAAIQB6X7r03wAAAAoBAAAPAAAAAAAAAAAAAAAA&#10;AIoEAABkcnMvZG93bnJldi54bWxQSwUGAAAAAAQABADzAAAAlgUAAAAA&#10;">
              <v:textbox>
                <w:txbxContent>
                  <w:p w:rsidR="001A6C20" w:rsidRPr="00EB7F17" w:rsidRDefault="001A6C20" w:rsidP="001A6C20">
                    <w:pPr>
                      <w:jc w:val="center"/>
                      <w:rPr>
                        <w:b/>
                        <w:color w:val="5F497A" w:themeColor="accent4" w:themeShade="BF"/>
                        <w:sz w:val="28"/>
                      </w:rPr>
                    </w:pPr>
                    <w:r w:rsidRPr="00EB7F17">
                      <w:rPr>
                        <w:b/>
                        <w:color w:val="5F497A" w:themeColor="accent4" w:themeShade="BF"/>
                        <w:sz w:val="28"/>
                      </w:rPr>
                      <w:t>JORNADAS UNIVERSI</w:t>
                    </w:r>
                    <w:r w:rsidR="00EB7F17" w:rsidRPr="00EB7F17">
                      <w:rPr>
                        <w:b/>
                        <w:color w:val="5F497A" w:themeColor="accent4" w:themeShade="BF"/>
                        <w:sz w:val="28"/>
                      </w:rPr>
                      <w:t>T</w:t>
                    </w:r>
                    <w:r w:rsidRPr="00EB7F17">
                      <w:rPr>
                        <w:b/>
                        <w:color w:val="5F497A" w:themeColor="accent4" w:themeShade="BF"/>
                        <w:sz w:val="28"/>
                      </w:rPr>
                      <w:t>ARIAS DE ARTE Y TEATRO EN EDUCACIÓN PARA LA DIVERSIDAD 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9B72E6C" wp14:editId="037CE837">
          <wp:simplePos x="0" y="0"/>
          <wp:positionH relativeFrom="column">
            <wp:posOffset>494983</wp:posOffset>
          </wp:positionH>
          <wp:positionV relativeFrom="paragraph">
            <wp:posOffset>408940</wp:posOffset>
          </wp:positionV>
          <wp:extent cx="904240" cy="357231"/>
          <wp:effectExtent l="0" t="0" r="0" b="508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ITEN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240" cy="357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E52692" wp14:editId="1705AFC5">
              <wp:simplePos x="0" y="0"/>
              <wp:positionH relativeFrom="column">
                <wp:posOffset>-633095</wp:posOffset>
              </wp:positionH>
              <wp:positionV relativeFrom="paragraph">
                <wp:posOffset>-123190</wp:posOffset>
              </wp:positionV>
              <wp:extent cx="995680" cy="853440"/>
              <wp:effectExtent l="0" t="0" r="13970" b="2286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680" cy="853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7F17" w:rsidRDefault="00EB7F17" w:rsidP="00EB7F17">
                          <w:pPr>
                            <w:ind w:left="-284"/>
                          </w:pPr>
                          <w:r w:rsidRPr="001A6C20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4B827AEE" wp14:editId="67B2E702">
                                <wp:extent cx="770084" cy="1026809"/>
                                <wp:effectExtent l="4762" t="0" r="0" b="0"/>
                                <wp:docPr id="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rtel4.jpg"/>
                                        <pic:cNvPicPr/>
                                      </pic:nvPicPr>
                                      <pic:blipFill>
                                        <a:blip r:embed="rId2">
                                          <a:grayscl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3">
                                                  <a14:imgEffect>
                                                    <a14:artisticPhotocopy/>
                                                  </a14:imgEffect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brightnessContrast bright="2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770481" cy="1027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49.85pt;margin-top:-9.7pt;width:78.4pt;height:67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yYMAIAAFIEAAAOAAAAZHJzL2Uyb0RvYy54bWysVNtu2zAMfR+wfxD0vthJkzYx4hRdugwD&#10;ugvQ7QNkSbaFSaInKbGzry8lp2nWvQ3zgyCK1NHhIen17WA0OUjnFdiSTic5JdJyEMo2Jf3xffdu&#10;SYkPzAqmwcqSHqWnt5u3b9Z9V8gZtKCFdARBrC/6rqRtCF2RZZ630jA/gU5adNbgDAtouiYTjvWI&#10;bnQ2y/PrrAcnOgdceo+n96OTbhJ+XUsevta1l4HokiK3kFaX1iqu2WbNisaxrlX8RIP9AwvDlMVH&#10;z1D3LDCyd+ovKKO4Aw91mHAwGdS14jLlgNlM81fZPLaskykXFMd3Z5n8/4PlXw7fHFGipFf5DSWW&#10;GSzSds+EAyIkCXIIQGZRpr7zBUY/dhgfhvcwYLlTyr57AP7TEwvbltlG3jkHfSuZQJrTeDO7uDri&#10;+AhS9Z9B4GtsHyABDbUzUUNUhSA6lut4LhHyIBwPV6vF9RI9HF3LxdV8nkqYseL5cud8+CjBkLgp&#10;qcMOSODs8OBDJMOK55D4lgetxE5pnQzXVFvtyIFht+zSl/i/CtOW9MhkMVuM+f8BERtXnkGqZlTg&#10;FYJRAbteK4NJ5PEb+zCK9sGK1JOBKT3ukbG2JxWjcKOEYaiGVLf0QFS4AnFEWR2MTY5DiZsW3G9K&#10;emzwkvpfe+YkJfqTxdKsplE8EpIxX9zM0HCXnurSwyxHqJIGSsbtNqQpirJZuMMS1irJ+8LkRBkb&#10;N6l+GrI4GZd2inr5FWyeAAAA//8DAFBLAwQUAAYACAAAACEAV8JBit8AAAAKAQAADwAAAGRycy9k&#10;b3ducmV2LnhtbEyPTU/DMAyG70j8h8hI3LakaF8tTScEYjeEKNPgmDamrWicqsm2wq/HnOBmy49e&#10;P2++nVwvTjiGzpOGZK5AINXedtRo2L8+zjYgQjRkTe8JNXxhgG1xeZGbzPozveCpjI3gEAqZ0dDG&#10;OGRShrpFZ8LcD0h8+/CjM5HXsZF2NGcOd728UWolnemIP7RmwPsW68/y6DSEWq0Oz4vy8FbJHX6n&#10;1j687560vr6a7m5BRJziHwy/+qwOBTtV/kg2iF7DLE3XjPKQpAsQTCzXCYiKyWSpQBa5/F+h+AEA&#10;AP//AwBQSwECLQAUAAYACAAAACEAtoM4kv4AAADhAQAAEwAAAAAAAAAAAAAAAAAAAAAAW0NvbnRl&#10;bnRfVHlwZXNdLnhtbFBLAQItABQABgAIAAAAIQA4/SH/1gAAAJQBAAALAAAAAAAAAAAAAAAAAC8B&#10;AABfcmVscy8ucmVsc1BLAQItABQABgAIAAAAIQA+3qyYMAIAAFIEAAAOAAAAAAAAAAAAAAAAAC4C&#10;AABkcnMvZTJvRG9jLnhtbFBLAQItABQABgAIAAAAIQBXwkGK3wAAAAoBAAAPAAAAAAAAAAAAAAAA&#10;AIoEAABkcnMvZG93bnJldi54bWxQSwUGAAAAAAQABADzAAAAlgUAAAAA&#10;" strokecolor="white [3212]">
              <v:textbox>
                <w:txbxContent>
                  <w:p w:rsidR="00EB7F17" w:rsidRDefault="00EB7F17" w:rsidP="00EB7F17">
                    <w:pPr>
                      <w:ind w:left="-284"/>
                    </w:pPr>
                    <w:r w:rsidRPr="001A6C20">
                      <w:rPr>
                        <w:noProof/>
                        <w:lang w:eastAsia="es-ES"/>
                      </w:rPr>
                      <w:drawing>
                        <wp:inline distT="0" distB="0" distL="0" distR="0" wp14:anchorId="4B827AEE" wp14:editId="67B2E702">
                          <wp:extent cx="770084" cy="1026809"/>
                          <wp:effectExtent l="4762" t="0" r="0" b="0"/>
                          <wp:docPr id="5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rtel4.jpg"/>
                                  <pic:cNvPicPr/>
                                </pic:nvPicPr>
                                <pic:blipFill>
                                  <a:blip r:embed="rId2"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3">
                                            <a14:imgEffect>
                                              <a14:artisticPhotocopy/>
                                            </a14:imgEffect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brightnessContrast bright="20000" contras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770481" cy="10273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1B"/>
    <w:rsid w:val="0002410D"/>
    <w:rsid w:val="000706B2"/>
    <w:rsid w:val="00083A48"/>
    <w:rsid w:val="00091A75"/>
    <w:rsid w:val="00152DE3"/>
    <w:rsid w:val="001914FE"/>
    <w:rsid w:val="001A2FC4"/>
    <w:rsid w:val="001A6C20"/>
    <w:rsid w:val="001B47DD"/>
    <w:rsid w:val="001C6616"/>
    <w:rsid w:val="001D5560"/>
    <w:rsid w:val="00215146"/>
    <w:rsid w:val="00230B4B"/>
    <w:rsid w:val="00240A9D"/>
    <w:rsid w:val="00244BA7"/>
    <w:rsid w:val="00250160"/>
    <w:rsid w:val="0025597E"/>
    <w:rsid w:val="00262F3F"/>
    <w:rsid w:val="002765F4"/>
    <w:rsid w:val="002A4AF3"/>
    <w:rsid w:val="002B4759"/>
    <w:rsid w:val="002C3145"/>
    <w:rsid w:val="002C5FBB"/>
    <w:rsid w:val="002E1859"/>
    <w:rsid w:val="00316A92"/>
    <w:rsid w:val="00327B6C"/>
    <w:rsid w:val="00340448"/>
    <w:rsid w:val="003414DA"/>
    <w:rsid w:val="00343131"/>
    <w:rsid w:val="00383FC1"/>
    <w:rsid w:val="00392EE8"/>
    <w:rsid w:val="003B0A77"/>
    <w:rsid w:val="0041640A"/>
    <w:rsid w:val="00427786"/>
    <w:rsid w:val="00475ADB"/>
    <w:rsid w:val="004923AD"/>
    <w:rsid w:val="004D3BE5"/>
    <w:rsid w:val="004D70E0"/>
    <w:rsid w:val="00525A16"/>
    <w:rsid w:val="005412D6"/>
    <w:rsid w:val="0054690E"/>
    <w:rsid w:val="00556BCD"/>
    <w:rsid w:val="005C6D9B"/>
    <w:rsid w:val="00603078"/>
    <w:rsid w:val="006120D0"/>
    <w:rsid w:val="00646775"/>
    <w:rsid w:val="0069282F"/>
    <w:rsid w:val="006C481D"/>
    <w:rsid w:val="006D4284"/>
    <w:rsid w:val="006E14FE"/>
    <w:rsid w:val="006E7F4A"/>
    <w:rsid w:val="006F4B77"/>
    <w:rsid w:val="00722AAA"/>
    <w:rsid w:val="00731F66"/>
    <w:rsid w:val="00745C09"/>
    <w:rsid w:val="0079581B"/>
    <w:rsid w:val="0080771F"/>
    <w:rsid w:val="00837CD9"/>
    <w:rsid w:val="008421F9"/>
    <w:rsid w:val="00891386"/>
    <w:rsid w:val="008A6067"/>
    <w:rsid w:val="008C4AA3"/>
    <w:rsid w:val="008F5682"/>
    <w:rsid w:val="008F79EA"/>
    <w:rsid w:val="009002B0"/>
    <w:rsid w:val="009072F6"/>
    <w:rsid w:val="00911393"/>
    <w:rsid w:val="00946B27"/>
    <w:rsid w:val="00992B3E"/>
    <w:rsid w:val="00A44A4B"/>
    <w:rsid w:val="00A76752"/>
    <w:rsid w:val="00AC1698"/>
    <w:rsid w:val="00AC3F13"/>
    <w:rsid w:val="00AF1451"/>
    <w:rsid w:val="00B04C40"/>
    <w:rsid w:val="00B1431C"/>
    <w:rsid w:val="00B20B09"/>
    <w:rsid w:val="00B55F1E"/>
    <w:rsid w:val="00B716DA"/>
    <w:rsid w:val="00BB271D"/>
    <w:rsid w:val="00BC35AC"/>
    <w:rsid w:val="00BC6FF8"/>
    <w:rsid w:val="00C41E31"/>
    <w:rsid w:val="00C76F57"/>
    <w:rsid w:val="00C84ADD"/>
    <w:rsid w:val="00CC689A"/>
    <w:rsid w:val="00D77414"/>
    <w:rsid w:val="00D8209C"/>
    <w:rsid w:val="00DE6EA6"/>
    <w:rsid w:val="00DF1202"/>
    <w:rsid w:val="00DF2CC3"/>
    <w:rsid w:val="00E11F8F"/>
    <w:rsid w:val="00EB56CA"/>
    <w:rsid w:val="00EB7F17"/>
    <w:rsid w:val="00ED70E6"/>
    <w:rsid w:val="00EF3196"/>
    <w:rsid w:val="00F324D6"/>
    <w:rsid w:val="00F3449E"/>
    <w:rsid w:val="00FB7BC1"/>
    <w:rsid w:val="00FC7BB0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6A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81B"/>
  </w:style>
  <w:style w:type="paragraph" w:styleId="Piedepgina">
    <w:name w:val="footer"/>
    <w:basedOn w:val="Normal"/>
    <w:link w:val="PiedepginaCar"/>
    <w:uiPriority w:val="99"/>
    <w:unhideWhenUsed/>
    <w:rsid w:val="00795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81B"/>
  </w:style>
  <w:style w:type="paragraph" w:styleId="Textodeglobo">
    <w:name w:val="Balloon Text"/>
    <w:basedOn w:val="Normal"/>
    <w:link w:val="TextodegloboCar"/>
    <w:uiPriority w:val="99"/>
    <w:semiHidden/>
    <w:unhideWhenUsed/>
    <w:rsid w:val="00DF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F2CC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2410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02410D"/>
    <w:rPr>
      <w:sz w:val="20"/>
      <w:szCs w:val="20"/>
    </w:rPr>
  </w:style>
  <w:style w:type="character" w:styleId="Refdenotaalpie">
    <w:name w:val="footnote reference"/>
    <w:uiPriority w:val="99"/>
    <w:unhideWhenUsed/>
    <w:rsid w:val="000241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6A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81B"/>
  </w:style>
  <w:style w:type="paragraph" w:styleId="Piedepgina">
    <w:name w:val="footer"/>
    <w:basedOn w:val="Normal"/>
    <w:link w:val="PiedepginaCar"/>
    <w:uiPriority w:val="99"/>
    <w:unhideWhenUsed/>
    <w:rsid w:val="00795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81B"/>
  </w:style>
  <w:style w:type="paragraph" w:styleId="Textodeglobo">
    <w:name w:val="Balloon Text"/>
    <w:basedOn w:val="Normal"/>
    <w:link w:val="TextodegloboCar"/>
    <w:uiPriority w:val="99"/>
    <w:semiHidden/>
    <w:unhideWhenUsed/>
    <w:rsid w:val="00DF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F2CC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2410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02410D"/>
    <w:rPr>
      <w:sz w:val="20"/>
      <w:szCs w:val="20"/>
    </w:rPr>
  </w:style>
  <w:style w:type="character" w:styleId="Refdenotaalpie">
    <w:name w:val="footnote reference"/>
    <w:uiPriority w:val="99"/>
    <w:unhideWhenUsed/>
    <w:rsid w:val="000241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655A-1E91-4350-A89B-0E902E93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639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EDAFIDES</dc:creator>
  <cp:lastModifiedBy>user</cp:lastModifiedBy>
  <cp:revision>4</cp:revision>
  <dcterms:created xsi:type="dcterms:W3CDTF">2018-04-30T10:53:00Z</dcterms:created>
  <dcterms:modified xsi:type="dcterms:W3CDTF">2018-05-02T09:05:00Z</dcterms:modified>
</cp:coreProperties>
</file>